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F3" w:rsidRPr="00113AA0" w:rsidRDefault="00724FF3" w:rsidP="0084654A">
      <w:pPr>
        <w:pStyle w:val="Default"/>
        <w:spacing w:line="276" w:lineRule="auto"/>
        <w:jc w:val="center"/>
        <w:rPr>
          <w:b/>
          <w:sz w:val="28"/>
          <w:szCs w:val="28"/>
        </w:rPr>
      </w:pPr>
      <w:r w:rsidRPr="00113AA0">
        <w:rPr>
          <w:b/>
          <w:sz w:val="28"/>
          <w:szCs w:val="28"/>
        </w:rPr>
        <w:t>Требования к организации и проведению школьного этапа</w:t>
      </w:r>
    </w:p>
    <w:p w:rsidR="00724A67" w:rsidRPr="00113AA0" w:rsidRDefault="00724FF3" w:rsidP="0084654A">
      <w:pPr>
        <w:jc w:val="center"/>
        <w:rPr>
          <w:rFonts w:ascii="Times New Roman" w:hAnsi="Times New Roman" w:cs="Times New Roman"/>
          <w:b/>
          <w:bCs/>
          <w:sz w:val="28"/>
          <w:szCs w:val="28"/>
        </w:rPr>
      </w:pPr>
      <w:r w:rsidRPr="00113AA0">
        <w:rPr>
          <w:rFonts w:ascii="Times New Roman" w:hAnsi="Times New Roman" w:cs="Times New Roman"/>
          <w:b/>
          <w:bCs/>
          <w:sz w:val="28"/>
          <w:szCs w:val="28"/>
        </w:rPr>
        <w:t>всероссий</w:t>
      </w:r>
      <w:r w:rsidR="008E27C5" w:rsidRPr="00113AA0">
        <w:rPr>
          <w:rFonts w:ascii="Times New Roman" w:hAnsi="Times New Roman" w:cs="Times New Roman"/>
          <w:b/>
          <w:bCs/>
          <w:sz w:val="28"/>
          <w:szCs w:val="28"/>
        </w:rPr>
        <w:t>ской олимпиады школьников в 20</w:t>
      </w:r>
      <w:r w:rsidR="00823E71">
        <w:rPr>
          <w:rFonts w:ascii="Times New Roman" w:hAnsi="Times New Roman" w:cs="Times New Roman"/>
          <w:b/>
          <w:bCs/>
          <w:sz w:val="28"/>
          <w:szCs w:val="28"/>
        </w:rPr>
        <w:t>20</w:t>
      </w:r>
      <w:r w:rsidR="00984E59">
        <w:rPr>
          <w:rFonts w:ascii="Times New Roman" w:hAnsi="Times New Roman" w:cs="Times New Roman"/>
          <w:b/>
          <w:bCs/>
          <w:sz w:val="28"/>
          <w:szCs w:val="28"/>
        </w:rPr>
        <w:t>/202</w:t>
      </w:r>
      <w:r w:rsidR="00823E71">
        <w:rPr>
          <w:rFonts w:ascii="Times New Roman" w:hAnsi="Times New Roman" w:cs="Times New Roman"/>
          <w:b/>
          <w:bCs/>
          <w:sz w:val="28"/>
          <w:szCs w:val="28"/>
        </w:rPr>
        <w:t>1</w:t>
      </w:r>
      <w:r w:rsidRPr="00113AA0">
        <w:rPr>
          <w:rFonts w:ascii="Times New Roman" w:hAnsi="Times New Roman" w:cs="Times New Roman"/>
          <w:b/>
          <w:bCs/>
          <w:sz w:val="28"/>
          <w:szCs w:val="28"/>
        </w:rPr>
        <w:t xml:space="preserve"> учебном году</w:t>
      </w:r>
      <w:r w:rsidR="008E27C5" w:rsidRPr="00113AA0">
        <w:rPr>
          <w:rFonts w:ascii="Times New Roman" w:hAnsi="Times New Roman" w:cs="Times New Roman"/>
          <w:b/>
          <w:bCs/>
          <w:sz w:val="28"/>
          <w:szCs w:val="28"/>
        </w:rPr>
        <w:t xml:space="preserve"> </w:t>
      </w:r>
    </w:p>
    <w:p w:rsidR="00113AA0" w:rsidRPr="00113AA0" w:rsidRDefault="008E27C5" w:rsidP="0084654A">
      <w:pPr>
        <w:jc w:val="center"/>
        <w:rPr>
          <w:rFonts w:ascii="Times New Roman" w:hAnsi="Times New Roman" w:cs="Times New Roman"/>
          <w:b/>
          <w:bCs/>
          <w:sz w:val="28"/>
          <w:szCs w:val="28"/>
          <w:u w:val="single"/>
        </w:rPr>
      </w:pPr>
      <w:r w:rsidRPr="00113AA0">
        <w:rPr>
          <w:rFonts w:ascii="Times New Roman" w:hAnsi="Times New Roman" w:cs="Times New Roman"/>
          <w:b/>
          <w:bCs/>
          <w:sz w:val="28"/>
          <w:szCs w:val="28"/>
          <w:u w:val="single"/>
        </w:rPr>
        <w:t xml:space="preserve"> </w:t>
      </w:r>
      <w:r w:rsidR="00724FF3" w:rsidRPr="00113AA0">
        <w:rPr>
          <w:rFonts w:ascii="Times New Roman" w:hAnsi="Times New Roman" w:cs="Times New Roman"/>
          <w:b/>
          <w:bCs/>
          <w:sz w:val="28"/>
          <w:szCs w:val="28"/>
          <w:u w:val="single"/>
        </w:rPr>
        <w:t xml:space="preserve">по </w:t>
      </w:r>
      <w:r w:rsidR="002B5B89" w:rsidRPr="00113AA0">
        <w:rPr>
          <w:rFonts w:ascii="Times New Roman" w:hAnsi="Times New Roman" w:cs="Times New Roman"/>
          <w:b/>
          <w:bCs/>
          <w:sz w:val="28"/>
          <w:szCs w:val="28"/>
          <w:u w:val="single"/>
        </w:rPr>
        <w:t>истории</w:t>
      </w:r>
      <w:r w:rsidR="00247EC2" w:rsidRPr="00113AA0">
        <w:rPr>
          <w:rFonts w:ascii="Times New Roman" w:hAnsi="Times New Roman" w:cs="Times New Roman"/>
          <w:b/>
          <w:bCs/>
          <w:sz w:val="28"/>
          <w:szCs w:val="28"/>
          <w:u w:val="single"/>
        </w:rPr>
        <w:t xml:space="preserve"> </w:t>
      </w:r>
    </w:p>
    <w:p w:rsidR="005E5B58" w:rsidRPr="00113AA0" w:rsidRDefault="00724FF3" w:rsidP="0084654A">
      <w:pPr>
        <w:jc w:val="center"/>
        <w:rPr>
          <w:rFonts w:ascii="Times New Roman" w:hAnsi="Times New Roman" w:cs="Times New Roman"/>
          <w:b/>
          <w:bCs/>
          <w:sz w:val="28"/>
          <w:szCs w:val="28"/>
        </w:rPr>
      </w:pPr>
      <w:r w:rsidRPr="00113AA0">
        <w:rPr>
          <w:rFonts w:ascii="Times New Roman" w:hAnsi="Times New Roman" w:cs="Times New Roman"/>
          <w:b/>
          <w:bCs/>
          <w:sz w:val="28"/>
          <w:szCs w:val="28"/>
        </w:rPr>
        <w:t xml:space="preserve">для обучающихся </w:t>
      </w:r>
      <w:r w:rsidR="008C3573" w:rsidRPr="00113AA0">
        <w:rPr>
          <w:rFonts w:ascii="Times New Roman" w:hAnsi="Times New Roman" w:cs="Times New Roman"/>
          <w:b/>
          <w:bCs/>
          <w:sz w:val="28"/>
          <w:szCs w:val="28"/>
        </w:rPr>
        <w:t>5-11</w:t>
      </w:r>
      <w:r w:rsidRPr="00113AA0">
        <w:rPr>
          <w:rFonts w:ascii="Times New Roman" w:hAnsi="Times New Roman" w:cs="Times New Roman"/>
          <w:b/>
          <w:bCs/>
          <w:sz w:val="28"/>
          <w:szCs w:val="28"/>
        </w:rPr>
        <w:t xml:space="preserve"> классов общеобразовательных организаций.</w:t>
      </w:r>
    </w:p>
    <w:p w:rsidR="001C2D65" w:rsidRPr="0084654A" w:rsidRDefault="00C0729B" w:rsidP="0084654A">
      <w:pPr>
        <w:autoSpaceDE w:val="0"/>
        <w:autoSpaceDN w:val="0"/>
        <w:adjustRightInd w:val="0"/>
        <w:ind w:firstLine="708"/>
        <w:jc w:val="both"/>
        <w:rPr>
          <w:rFonts w:ascii="Times New Roman" w:hAnsi="Times New Roman" w:cs="Times New Roman"/>
          <w:sz w:val="24"/>
          <w:szCs w:val="24"/>
        </w:rPr>
      </w:pPr>
      <w:r w:rsidRPr="0084654A">
        <w:rPr>
          <w:rFonts w:ascii="Times New Roman" w:hAnsi="Times New Roman" w:cs="Times New Roman"/>
          <w:sz w:val="24"/>
          <w:szCs w:val="23"/>
        </w:rPr>
        <w:t>Олимпиада проводится в целях выявления и развития у обучающихся творческих способностей и интереса</w:t>
      </w:r>
      <w:r w:rsidR="002B5B89">
        <w:rPr>
          <w:sz w:val="28"/>
          <w:szCs w:val="28"/>
        </w:rPr>
        <w:t xml:space="preserve"> </w:t>
      </w:r>
      <w:r w:rsidR="002B5B89" w:rsidRPr="002B5B89">
        <w:rPr>
          <w:rFonts w:ascii="Times New Roman" w:hAnsi="Times New Roman" w:cs="Times New Roman"/>
          <w:sz w:val="24"/>
          <w:szCs w:val="28"/>
        </w:rPr>
        <w:t>к изучению истории, а также мотивировать участников для достижения более высоких результатов.</w:t>
      </w:r>
      <w:r w:rsidR="002B5B89" w:rsidRPr="002B5B89">
        <w:rPr>
          <w:sz w:val="24"/>
          <w:szCs w:val="28"/>
        </w:rPr>
        <w:t xml:space="preserve"> </w:t>
      </w:r>
    </w:p>
    <w:p w:rsidR="00C0729B" w:rsidRPr="009E0D79" w:rsidRDefault="00984E59" w:rsidP="00984E59">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1. </w:t>
      </w:r>
      <w:r w:rsidR="00336A04" w:rsidRPr="0084654A">
        <w:rPr>
          <w:rFonts w:ascii="Times New Roman" w:hAnsi="Times New Roman" w:cs="Times New Roman"/>
          <w:b/>
          <w:sz w:val="24"/>
          <w:szCs w:val="24"/>
        </w:rPr>
        <w:t>Порядок проведения</w:t>
      </w:r>
    </w:p>
    <w:p w:rsidR="006741BB" w:rsidRDefault="00C0729B" w:rsidP="0084654A">
      <w:pPr>
        <w:pStyle w:val="Style6"/>
        <w:tabs>
          <w:tab w:val="left" w:pos="662"/>
        </w:tabs>
        <w:spacing w:line="276" w:lineRule="auto"/>
        <w:ind w:firstLine="0"/>
        <w:rPr>
          <w:szCs w:val="23"/>
        </w:rPr>
      </w:pPr>
      <w:r w:rsidRPr="0084654A">
        <w:tab/>
        <w:t xml:space="preserve"> </w:t>
      </w:r>
      <w:r w:rsidRPr="002B5B89">
        <w:rPr>
          <w:szCs w:val="23"/>
        </w:rPr>
        <w:t xml:space="preserve">Школьный этап всероссийской </w:t>
      </w:r>
      <w:r w:rsidR="002B5B89" w:rsidRPr="002B5B89">
        <w:rPr>
          <w:szCs w:val="23"/>
        </w:rPr>
        <w:t>олимпиады школьников по истории</w:t>
      </w:r>
      <w:r w:rsidRPr="002B5B89">
        <w:rPr>
          <w:szCs w:val="23"/>
        </w:rPr>
        <w:t xml:space="preserve"> проводятся в соответствии с требованиями к его проведению, по олимпиадным заданиям, разработанным муниципальными предметно-методическими комиссиями.</w:t>
      </w:r>
    </w:p>
    <w:p w:rsidR="006741BB" w:rsidRPr="006741BB" w:rsidRDefault="006741BB" w:rsidP="006741BB">
      <w:pPr>
        <w:spacing w:after="0"/>
        <w:ind w:firstLine="708"/>
        <w:jc w:val="both"/>
        <w:rPr>
          <w:rFonts w:ascii="Times New Roman" w:eastAsia="Times New Roman" w:hAnsi="Times New Roman" w:cs="Times New Roman"/>
          <w:b/>
          <w:color w:val="000000"/>
          <w:sz w:val="24"/>
          <w:szCs w:val="24"/>
        </w:rPr>
      </w:pPr>
      <w:proofErr w:type="gramStart"/>
      <w:r w:rsidRPr="006741BB">
        <w:rPr>
          <w:rFonts w:ascii="Times New Roman" w:eastAsia="Times New Roman" w:hAnsi="Times New Roman" w:cs="Times New Roman"/>
          <w:color w:val="000000"/>
          <w:sz w:val="24"/>
          <w:szCs w:val="24"/>
        </w:rPr>
        <w:t>При очном проведении школьного этапа олимпиады необходимо</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руководствоваться положениями действующего с 30.06.2020 г. Постановления Главного</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государственного санитарного врача Российской Федерации от 30.06.2020 г. № 16 «Об</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(зарегистрировано 03.07.2020</w:t>
      </w:r>
      <w:proofErr w:type="gramEnd"/>
      <w:r w:rsidRPr="006741BB">
        <w:rPr>
          <w:rFonts w:ascii="Times New Roman" w:eastAsia="Times New Roman" w:hAnsi="Times New Roman" w:cs="Times New Roman"/>
          <w:color w:val="000000"/>
          <w:sz w:val="24"/>
          <w:szCs w:val="24"/>
        </w:rPr>
        <w:t xml:space="preserve"> г. за № 58824) в части минимизации контактов участников</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олимпиады друг с другом, проведения термометрии, соблюдения социальной дистанции</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не менее 1,5 м, в том числе при рассадке, и гигиенических мер предосторожности</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(дезинфекция рук и применение средств индивидуальной защиты органов дыхания).</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В случае ухудшения санитарно-эпидемиологической обстановки в связи с ростом</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заболеваемости COVID-19 и перевода образовательного процесса в регионе</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на дистанционную форму обучения по решению организатора школьного этапа</w:t>
      </w:r>
      <w:r w:rsidRPr="006741BB">
        <w:rPr>
          <w:rFonts w:ascii="Calibri" w:eastAsia="Times New Roman" w:hAnsi="Calibri" w:cs="Times New Roman"/>
          <w:color w:val="000000"/>
        </w:rPr>
        <w:br/>
      </w:r>
      <w:r w:rsidRPr="006741BB">
        <w:rPr>
          <w:rFonts w:ascii="Times New Roman" w:eastAsia="Times New Roman" w:hAnsi="Times New Roman" w:cs="Times New Roman"/>
          <w:color w:val="000000"/>
          <w:sz w:val="24"/>
          <w:szCs w:val="24"/>
        </w:rPr>
        <w:t xml:space="preserve">олимпиады школьный этап олимпиады может проводиться </w:t>
      </w:r>
      <w:r w:rsidRPr="006741BB">
        <w:rPr>
          <w:rFonts w:ascii="Times New Roman" w:eastAsia="Times New Roman" w:hAnsi="Times New Roman" w:cs="Times New Roman"/>
          <w:b/>
          <w:color w:val="000000"/>
          <w:sz w:val="24"/>
          <w:szCs w:val="24"/>
        </w:rPr>
        <w:t>с использованием</w:t>
      </w:r>
      <w:r w:rsidRPr="006741BB">
        <w:rPr>
          <w:rFonts w:ascii="Calibri" w:eastAsia="Times New Roman" w:hAnsi="Calibri" w:cs="Times New Roman"/>
          <w:b/>
          <w:color w:val="000000"/>
        </w:rPr>
        <w:br/>
      </w:r>
      <w:r w:rsidRPr="006741BB">
        <w:rPr>
          <w:rFonts w:ascii="Times New Roman" w:eastAsia="Times New Roman" w:hAnsi="Times New Roman" w:cs="Times New Roman"/>
          <w:b/>
          <w:color w:val="000000"/>
          <w:sz w:val="24"/>
          <w:szCs w:val="24"/>
        </w:rPr>
        <w:t>информационно-коммуникационных технологий.</w:t>
      </w:r>
    </w:p>
    <w:p w:rsidR="003B13A6" w:rsidRDefault="00C0729B" w:rsidP="006741BB">
      <w:pPr>
        <w:pStyle w:val="Style6"/>
        <w:tabs>
          <w:tab w:val="left" w:pos="662"/>
        </w:tabs>
        <w:spacing w:line="276" w:lineRule="auto"/>
        <w:ind w:firstLine="709"/>
      </w:pPr>
      <w:bookmarkStart w:id="0" w:name="_GoBack"/>
      <w:bookmarkEnd w:id="0"/>
      <w:r w:rsidRPr="002B5B89">
        <w:rPr>
          <w:szCs w:val="23"/>
        </w:rPr>
        <w:t xml:space="preserve">Данный этап проводится в один тур, который носит теоретический характер. </w:t>
      </w:r>
      <w:r w:rsidR="003B13A6" w:rsidRPr="002B5B89">
        <w:t xml:space="preserve">Время </w:t>
      </w:r>
      <w:r w:rsidR="005C3468">
        <w:t>проведения олимпиады:</w:t>
      </w:r>
    </w:p>
    <w:p w:rsidR="005C3468" w:rsidRDefault="005C3468" w:rsidP="0084654A">
      <w:pPr>
        <w:pStyle w:val="Style6"/>
        <w:tabs>
          <w:tab w:val="left" w:pos="662"/>
        </w:tabs>
        <w:spacing w:line="276" w:lineRule="auto"/>
        <w:ind w:firstLine="0"/>
      </w:pPr>
      <w:r>
        <w:t>Для 6 класса- 45 минут,</w:t>
      </w:r>
    </w:p>
    <w:p w:rsidR="005C3468" w:rsidRDefault="005C3468" w:rsidP="0084654A">
      <w:pPr>
        <w:pStyle w:val="Style6"/>
        <w:tabs>
          <w:tab w:val="left" w:pos="662"/>
        </w:tabs>
        <w:spacing w:line="276" w:lineRule="auto"/>
        <w:ind w:firstLine="0"/>
      </w:pPr>
      <w:r>
        <w:t>7-9 класса – 60 минут,</w:t>
      </w:r>
    </w:p>
    <w:p w:rsidR="005C3468" w:rsidRPr="0084654A" w:rsidRDefault="005C3468" w:rsidP="0084654A">
      <w:pPr>
        <w:pStyle w:val="Style6"/>
        <w:tabs>
          <w:tab w:val="left" w:pos="662"/>
        </w:tabs>
        <w:spacing w:line="276" w:lineRule="auto"/>
        <w:ind w:firstLine="0"/>
      </w:pPr>
      <w:r>
        <w:t>10-11 класса – 90 минут.</w:t>
      </w:r>
      <w:r w:rsidR="002D34A6">
        <w:t xml:space="preserve"> Эссе не менее 45 минут.</w:t>
      </w:r>
    </w:p>
    <w:p w:rsidR="003B13A6" w:rsidRDefault="007246F3" w:rsidP="0084654A">
      <w:pPr>
        <w:spacing w:after="0"/>
        <w:ind w:firstLine="708"/>
        <w:jc w:val="both"/>
        <w:rPr>
          <w:rFonts w:ascii="Times New Roman" w:hAnsi="Times New Roman" w:cs="Times New Roman"/>
          <w:sz w:val="24"/>
          <w:szCs w:val="24"/>
        </w:rPr>
      </w:pPr>
      <w:r w:rsidRPr="0084654A">
        <w:rPr>
          <w:rFonts w:ascii="Times New Roman" w:hAnsi="Times New Roman" w:cs="Times New Roman"/>
          <w:sz w:val="24"/>
          <w:szCs w:val="24"/>
        </w:rPr>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w:t>
      </w:r>
      <w:r w:rsidR="003B13A6" w:rsidRPr="0084654A">
        <w:rPr>
          <w:rFonts w:ascii="Times New Roman" w:hAnsi="Times New Roman" w:cs="Times New Roman"/>
          <w:sz w:val="24"/>
          <w:szCs w:val="24"/>
        </w:rPr>
        <w:t xml:space="preserve">Число мест в классах (кабинетах) должно обеспечивать </w:t>
      </w:r>
      <w:r w:rsidR="003B13A6" w:rsidRPr="0084654A">
        <w:rPr>
          <w:rFonts w:ascii="Times New Roman" w:hAnsi="Times New Roman" w:cs="Times New Roman"/>
          <w:bCs/>
          <w:sz w:val="24"/>
          <w:szCs w:val="24"/>
        </w:rPr>
        <w:t>самостоятельное</w:t>
      </w:r>
      <w:r w:rsidR="003B13A6" w:rsidRPr="0084654A">
        <w:rPr>
          <w:rFonts w:ascii="Times New Roman" w:hAnsi="Times New Roman" w:cs="Times New Roman"/>
          <w:b/>
          <w:bCs/>
          <w:sz w:val="24"/>
          <w:szCs w:val="24"/>
        </w:rPr>
        <w:t xml:space="preserve"> </w:t>
      </w:r>
      <w:r w:rsidR="003B13A6" w:rsidRPr="0084654A">
        <w:rPr>
          <w:rFonts w:ascii="Times New Roman" w:hAnsi="Times New Roman" w:cs="Times New Roman"/>
          <w:sz w:val="24"/>
          <w:szCs w:val="24"/>
        </w:rPr>
        <w:t>выпол</w:t>
      </w:r>
      <w:r w:rsidR="00724BC9" w:rsidRPr="0084654A">
        <w:rPr>
          <w:rFonts w:ascii="Times New Roman" w:hAnsi="Times New Roman" w:cs="Times New Roman"/>
          <w:sz w:val="24"/>
          <w:szCs w:val="24"/>
        </w:rPr>
        <w:t>нение заданий олимпиады каждым у</w:t>
      </w:r>
      <w:r w:rsidR="003B13A6" w:rsidRPr="0084654A">
        <w:rPr>
          <w:rFonts w:ascii="Times New Roman" w:hAnsi="Times New Roman" w:cs="Times New Roman"/>
          <w:sz w:val="24"/>
          <w:szCs w:val="24"/>
        </w:rPr>
        <w:t xml:space="preserve">частником. </w:t>
      </w:r>
    </w:p>
    <w:p w:rsidR="00F40544" w:rsidRPr="0084654A" w:rsidRDefault="005C3468" w:rsidP="005C3468">
      <w:pPr>
        <w:ind w:firstLine="708"/>
        <w:jc w:val="both"/>
        <w:rPr>
          <w:rFonts w:ascii="Times New Roman" w:hAnsi="Times New Roman" w:cs="Times New Roman"/>
          <w:sz w:val="24"/>
          <w:szCs w:val="24"/>
        </w:rPr>
      </w:pPr>
      <w:r w:rsidRPr="007246F3">
        <w:rPr>
          <w:rFonts w:ascii="Times New Roman" w:hAnsi="Times New Roman" w:cs="Times New Roman"/>
          <w:sz w:val="24"/>
          <w:szCs w:val="24"/>
        </w:rPr>
        <w:t>За 20 минут до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FF0684" w:rsidRPr="0084654A" w:rsidRDefault="00984E59" w:rsidP="00984E59">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2. </w:t>
      </w:r>
      <w:r w:rsidR="0063061A" w:rsidRPr="0084654A">
        <w:rPr>
          <w:rFonts w:ascii="Times New Roman" w:hAnsi="Times New Roman" w:cs="Times New Roman"/>
          <w:b/>
          <w:sz w:val="24"/>
          <w:szCs w:val="24"/>
        </w:rPr>
        <w:t>Процедура регистрации участников олимпиады</w:t>
      </w:r>
    </w:p>
    <w:p w:rsidR="005C3468" w:rsidRDefault="00FF0684" w:rsidP="005C3468">
      <w:pPr>
        <w:spacing w:after="0"/>
        <w:ind w:firstLine="708"/>
        <w:jc w:val="both"/>
        <w:rPr>
          <w:rFonts w:ascii="Times New Roman" w:hAnsi="Times New Roman" w:cs="Times New Roman"/>
          <w:sz w:val="23"/>
          <w:szCs w:val="23"/>
        </w:rPr>
      </w:pPr>
      <w:r w:rsidRPr="0084654A">
        <w:rPr>
          <w:rFonts w:ascii="Times New Roman" w:hAnsi="Times New Roman" w:cs="Times New Roman"/>
        </w:rPr>
        <w:t xml:space="preserve"> </w:t>
      </w:r>
      <w:r w:rsidRPr="0084654A">
        <w:rPr>
          <w:rFonts w:ascii="Times New Roman" w:hAnsi="Times New Roman" w:cs="Times New Roman"/>
          <w:sz w:val="24"/>
          <w:szCs w:val="24"/>
        </w:rPr>
        <w:t>В олимпиаде принимают участие обучающиеся 5-11 классов, желающие участвовать</w:t>
      </w:r>
      <w:r w:rsidR="002B5B89">
        <w:rPr>
          <w:rFonts w:ascii="Times New Roman" w:hAnsi="Times New Roman" w:cs="Times New Roman"/>
          <w:sz w:val="24"/>
          <w:szCs w:val="24"/>
        </w:rPr>
        <w:t xml:space="preserve"> в олимпиаде.</w:t>
      </w:r>
      <w:r w:rsidRPr="0084654A">
        <w:rPr>
          <w:rFonts w:ascii="Times New Roman" w:hAnsi="Times New Roman" w:cs="Times New Roman"/>
          <w:sz w:val="24"/>
          <w:szCs w:val="24"/>
        </w:rPr>
        <w:t xml:space="preserve"> 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w:t>
      </w:r>
      <w:r w:rsidRPr="0084654A">
        <w:rPr>
          <w:rFonts w:ascii="Times New Roman" w:hAnsi="Times New Roman" w:cs="Times New Roman"/>
          <w:sz w:val="23"/>
          <w:szCs w:val="23"/>
        </w:rPr>
        <w:t xml:space="preserve"> </w:t>
      </w:r>
    </w:p>
    <w:p w:rsidR="00FF0684" w:rsidRPr="0084654A" w:rsidRDefault="005C3468" w:rsidP="0084654A">
      <w:pPr>
        <w:ind w:firstLine="708"/>
        <w:jc w:val="both"/>
        <w:rPr>
          <w:rFonts w:ascii="Times New Roman" w:hAnsi="Times New Roman" w:cs="Times New Roman"/>
          <w:sz w:val="23"/>
          <w:szCs w:val="23"/>
        </w:rPr>
      </w:pPr>
      <w:r w:rsidRPr="007246F3">
        <w:rPr>
          <w:rFonts w:ascii="Times New Roman" w:hAnsi="Times New Roman" w:cs="Times New Roman"/>
          <w:sz w:val="24"/>
          <w:szCs w:val="24"/>
        </w:rPr>
        <w:t>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3B13A6" w:rsidRPr="0084654A" w:rsidRDefault="00984E59" w:rsidP="00984E59">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003B13A6" w:rsidRPr="0084654A">
        <w:rPr>
          <w:rFonts w:ascii="Times New Roman" w:hAnsi="Times New Roman" w:cs="Times New Roman"/>
          <w:b/>
          <w:sz w:val="24"/>
          <w:szCs w:val="24"/>
        </w:rPr>
        <w:t>Показ олимпиадных работ, рассмотрение апелляций участников олимпиады</w:t>
      </w:r>
    </w:p>
    <w:p w:rsidR="00F40544" w:rsidRPr="0084654A" w:rsidRDefault="00F40544" w:rsidP="0084654A">
      <w:pPr>
        <w:spacing w:after="0"/>
        <w:ind w:firstLine="709"/>
        <w:jc w:val="both"/>
        <w:rPr>
          <w:rFonts w:ascii="Times New Roman" w:hAnsi="Times New Roman" w:cs="Times New Roman"/>
          <w:sz w:val="24"/>
          <w:szCs w:val="24"/>
        </w:rPr>
      </w:pPr>
      <w:r w:rsidRPr="0084654A">
        <w:rPr>
          <w:rFonts w:ascii="Times New Roman" w:hAnsi="Times New Roman" w:cs="Times New Roman"/>
          <w:sz w:val="24"/>
          <w:szCs w:val="24"/>
        </w:rPr>
        <w:t xml:space="preserve">После опубликования предварительных результатов проверки олимпиадных работ </w:t>
      </w:r>
      <w:r w:rsidR="00724BC9" w:rsidRPr="0084654A">
        <w:rPr>
          <w:rFonts w:ascii="Times New Roman" w:hAnsi="Times New Roman" w:cs="Times New Roman"/>
          <w:sz w:val="24"/>
          <w:szCs w:val="24"/>
        </w:rPr>
        <w:t>у</w:t>
      </w:r>
      <w:r w:rsidRPr="0084654A">
        <w:rPr>
          <w:rFonts w:ascii="Times New Roman" w:hAnsi="Times New Roman" w:cs="Times New Roman"/>
          <w:sz w:val="24"/>
          <w:szCs w:val="24"/>
        </w:rPr>
        <w:t>частники имеют право ознакомиться со своими работами, в том числе сообщить о своем несогласии с выставленными баллами.</w:t>
      </w:r>
    </w:p>
    <w:p w:rsidR="00FD7D50" w:rsidRPr="0084654A" w:rsidRDefault="00FD7D50" w:rsidP="0084654A">
      <w:pPr>
        <w:spacing w:after="0"/>
        <w:ind w:firstLine="709"/>
        <w:jc w:val="both"/>
        <w:rPr>
          <w:rFonts w:ascii="Times New Roman" w:hAnsi="Times New Roman" w:cs="Times New Roman"/>
          <w:sz w:val="24"/>
          <w:szCs w:val="24"/>
        </w:rPr>
      </w:pPr>
      <w:r w:rsidRPr="0084654A">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FD7D50" w:rsidRPr="0084654A" w:rsidRDefault="00FD7D50" w:rsidP="0084654A">
      <w:pPr>
        <w:pStyle w:val="Standard"/>
        <w:suppressAutoHyphens w:val="0"/>
        <w:spacing w:line="276" w:lineRule="auto"/>
        <w:ind w:firstLine="708"/>
        <w:jc w:val="both"/>
      </w:pPr>
      <w:r w:rsidRPr="0084654A">
        <w:rPr>
          <w:lang w:eastAsia="ru-RU"/>
        </w:rPr>
        <w:t xml:space="preserve"> Олимпиадные </w:t>
      </w:r>
      <w:r w:rsidRPr="0084654A">
        <w:t xml:space="preserve">работы запрещено выносить из кабинета, где производится показ работ. </w:t>
      </w:r>
      <w:r w:rsidRPr="0084654A">
        <w:rPr>
          <w:lang w:eastAsia="ru-RU"/>
        </w:rPr>
        <w:t>При показе копирование олимпиадной работы (сканирование, ксерокопирование, фотографирование) не допускается.</w:t>
      </w:r>
    </w:p>
    <w:p w:rsidR="00FD7D50" w:rsidRPr="0084654A" w:rsidRDefault="00F40544" w:rsidP="0084654A">
      <w:pPr>
        <w:pStyle w:val="Style6"/>
        <w:tabs>
          <w:tab w:val="left" w:pos="662"/>
        </w:tabs>
        <w:spacing w:line="276" w:lineRule="auto"/>
        <w:ind w:firstLine="0"/>
        <w:rPr>
          <w:rStyle w:val="FontStyle21"/>
          <w:sz w:val="24"/>
          <w:szCs w:val="24"/>
        </w:rPr>
      </w:pPr>
      <w:r w:rsidRPr="0084654A">
        <w:rPr>
          <w:rStyle w:val="FontStyle21"/>
          <w:sz w:val="24"/>
          <w:szCs w:val="24"/>
        </w:rPr>
        <w:tab/>
      </w:r>
      <w:r w:rsidR="00FD7D50" w:rsidRPr="0084654A">
        <w:rPr>
          <w:rStyle w:val="FontStyle21"/>
          <w:sz w:val="24"/>
          <w:szCs w:val="24"/>
        </w:rPr>
        <w:t xml:space="preserve"> В целях обеспечения права на объекти</w:t>
      </w:r>
      <w:r w:rsidR="00724BC9" w:rsidRPr="0084654A">
        <w:rPr>
          <w:rStyle w:val="FontStyle21"/>
          <w:sz w:val="24"/>
          <w:szCs w:val="24"/>
        </w:rPr>
        <w:t>вное оценивание работы участник</w:t>
      </w:r>
      <w:r w:rsidR="00FD7D50" w:rsidRPr="0084654A">
        <w:rPr>
          <w:rStyle w:val="FontStyle21"/>
          <w:sz w:val="24"/>
          <w:szCs w:val="24"/>
        </w:rPr>
        <w:t xml:space="preserve"> </w:t>
      </w:r>
      <w:r w:rsidR="00FD7D50" w:rsidRPr="0084654A">
        <w:rPr>
          <w:rStyle w:val="FontStyle21"/>
          <w:sz w:val="24"/>
          <w:szCs w:val="24"/>
          <w:u w:val="single"/>
        </w:rPr>
        <w:t>олимпиады вправе подать в письменной форме апелляцию о несогласии</w:t>
      </w:r>
      <w:r w:rsidR="00FD7D50" w:rsidRPr="0084654A">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D7D50" w:rsidRPr="0084654A" w:rsidRDefault="00FD7D50" w:rsidP="0084654A">
      <w:pPr>
        <w:pStyle w:val="Standard"/>
        <w:suppressAutoHyphens w:val="0"/>
        <w:spacing w:line="276" w:lineRule="auto"/>
        <w:ind w:firstLine="708"/>
        <w:jc w:val="both"/>
        <w:rPr>
          <w:lang w:eastAsia="ru-RU"/>
        </w:rPr>
      </w:pPr>
      <w:r w:rsidRPr="0084654A">
        <w:rPr>
          <w:lang w:eastAsia="ru-RU"/>
        </w:rPr>
        <w:t xml:space="preserve"> </w:t>
      </w:r>
      <w:r w:rsidR="00724BC9" w:rsidRPr="0084654A">
        <w:rPr>
          <w:lang w:eastAsia="ru-RU"/>
        </w:rPr>
        <w:t>Апелляцию</w:t>
      </w:r>
      <w:r w:rsidRPr="0084654A">
        <w:rPr>
          <w:lang w:eastAsia="ru-RU"/>
        </w:rPr>
        <w:t xml:space="preserve"> о несогласии с</w:t>
      </w:r>
      <w:r w:rsidR="00724BC9" w:rsidRPr="0084654A">
        <w:rPr>
          <w:lang w:eastAsia="ru-RU"/>
        </w:rPr>
        <w:t xml:space="preserve"> выставленными баллами участник</w:t>
      </w:r>
      <w:r w:rsidRPr="0084654A">
        <w:rPr>
          <w:lang w:eastAsia="ru-RU"/>
        </w:rPr>
        <w:t xml:space="preserve"> школьного </w:t>
      </w:r>
      <w:r w:rsidR="00724BC9" w:rsidRPr="0084654A">
        <w:rPr>
          <w:lang w:eastAsia="ru-RU"/>
        </w:rPr>
        <w:t>этапа олимпиады подае</w:t>
      </w:r>
      <w:r w:rsidRPr="0084654A">
        <w:rPr>
          <w:lang w:eastAsia="ru-RU"/>
        </w:rPr>
        <w:t>т после разбора олимпиадных заданий и показа работ</w:t>
      </w:r>
      <w:r w:rsidR="00724BC9" w:rsidRPr="0084654A">
        <w:rPr>
          <w:lang w:eastAsia="ru-RU"/>
        </w:rPr>
        <w:t xml:space="preserve"> по</w:t>
      </w:r>
      <w:r w:rsidRPr="0084654A">
        <w:rPr>
          <w:lang w:eastAsia="ru-RU"/>
        </w:rPr>
        <w:t xml:space="preserve"> предмету</w:t>
      </w:r>
      <w:r w:rsidRPr="0084654A">
        <w:rPr>
          <w:color w:val="FF0000"/>
          <w:lang w:eastAsia="ru-RU"/>
        </w:rPr>
        <w:t xml:space="preserve"> </w:t>
      </w:r>
      <w:r w:rsidRPr="0084654A">
        <w:rPr>
          <w:lang w:eastAsia="ru-RU"/>
        </w:rPr>
        <w:t>в жюри в течение 1 (одного) дня после объявления результатов школьного этапа олимпиады.</w:t>
      </w:r>
    </w:p>
    <w:p w:rsidR="00FD7D50" w:rsidRPr="0084654A" w:rsidRDefault="00FD7D50" w:rsidP="0084654A">
      <w:pPr>
        <w:pStyle w:val="Style6"/>
        <w:tabs>
          <w:tab w:val="left" w:pos="662"/>
        </w:tabs>
        <w:spacing w:line="276" w:lineRule="auto"/>
        <w:ind w:firstLine="0"/>
      </w:pPr>
      <w:r w:rsidRPr="0084654A">
        <w:rPr>
          <w:rStyle w:val="FontStyle21"/>
          <w:sz w:val="24"/>
          <w:szCs w:val="24"/>
        </w:rPr>
        <w:t xml:space="preserve">Рассмотрение апелляции проводится с участием самого участника олимпиады (очно). </w:t>
      </w:r>
    </w:p>
    <w:p w:rsidR="00FD7D50" w:rsidRPr="0084654A" w:rsidRDefault="00FD7D50" w:rsidP="0084654A">
      <w:pPr>
        <w:pStyle w:val="Style6"/>
        <w:widowControl/>
        <w:tabs>
          <w:tab w:val="left" w:pos="662"/>
        </w:tabs>
        <w:spacing w:line="276" w:lineRule="auto"/>
        <w:ind w:firstLine="0"/>
      </w:pPr>
      <w:r w:rsidRPr="0084654A">
        <w:rPr>
          <w:rStyle w:val="FontStyle21"/>
          <w:sz w:val="24"/>
          <w:szCs w:val="24"/>
        </w:rPr>
        <w:t>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r w:rsidR="00724BC9" w:rsidRPr="0084654A">
        <w:rPr>
          <w:rStyle w:val="FontStyle21"/>
          <w:sz w:val="24"/>
          <w:szCs w:val="24"/>
        </w:rPr>
        <w:t xml:space="preserve"> </w:t>
      </w:r>
      <w:r w:rsidRPr="0084654A">
        <w:t>Решение жюри школьного этапа олимпиады оформляется протоколом установленной формы.</w:t>
      </w:r>
    </w:p>
    <w:p w:rsidR="007D71B1" w:rsidRPr="0084654A" w:rsidRDefault="00FD7D50" w:rsidP="009E0D79">
      <w:pPr>
        <w:pStyle w:val="Standard"/>
        <w:suppressAutoHyphens w:val="0"/>
        <w:spacing w:after="240" w:line="276" w:lineRule="auto"/>
        <w:ind w:firstLine="708"/>
        <w:jc w:val="both"/>
        <w:rPr>
          <w:u w:val="single"/>
        </w:rPr>
      </w:pPr>
      <w:r w:rsidRPr="0084654A">
        <w:rPr>
          <w:lang w:eastAsia="ru-RU"/>
        </w:rPr>
        <w:t>Апелляция не принимается по содержанию олимпиадных заданий, системе оценивания работы.</w:t>
      </w:r>
    </w:p>
    <w:p w:rsidR="00E178AE" w:rsidRPr="0084654A" w:rsidRDefault="00984E59" w:rsidP="00890F5D">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4. </w:t>
      </w:r>
      <w:r w:rsidR="00336A04" w:rsidRPr="0084654A">
        <w:rPr>
          <w:rFonts w:ascii="Times New Roman" w:hAnsi="Times New Roman" w:cs="Times New Roman"/>
          <w:b/>
          <w:sz w:val="24"/>
          <w:szCs w:val="24"/>
        </w:rPr>
        <w:t>Принципы составления олимпиадных заданий и формирования комплектов олимпиадных заданий для школьного этапа</w:t>
      </w:r>
    </w:p>
    <w:p w:rsidR="008E27C5" w:rsidRPr="008E27C5" w:rsidRDefault="008E27C5" w:rsidP="008E27C5">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Методические комиссии регионального этапа готовят комплекты заданий c учетом того объема материала, который на данный момент пройден участниками в школе. В 5-8 классах предлагаются только олимпиадные задачи (задания типов 1-10, см. ниже). В 9-11 </w:t>
      </w:r>
      <w:r>
        <w:rPr>
          <w:rFonts w:ascii="Times New Roman" w:hAnsi="Times New Roman" w:cs="Times New Roman"/>
          <w:sz w:val="24"/>
          <w:szCs w:val="24"/>
        </w:rPr>
        <w:lastRenderedPageBreak/>
        <w:t>классах обязательно предлагается одно задание, предполагающее написание сочинения по истории (задания тип 11). Доля баллов, получаемых участником за выполнение этого задания, должна составлять 20-25 % от общего числа баллов за этап (по общему правилу, от 100 баллов).</w:t>
      </w:r>
    </w:p>
    <w:p w:rsidR="00415F86" w:rsidRDefault="002B5B89" w:rsidP="00415F86">
      <w:pPr>
        <w:pStyle w:val="Default"/>
        <w:spacing w:line="276" w:lineRule="auto"/>
        <w:ind w:firstLine="708"/>
        <w:jc w:val="both"/>
        <w:rPr>
          <w:szCs w:val="28"/>
        </w:rPr>
      </w:pPr>
      <w:r w:rsidRPr="00415F86">
        <w:rPr>
          <w:szCs w:val="28"/>
        </w:rPr>
        <w:t xml:space="preserve">Существуют три основных требования к заданиям. Они должны иметь творческий характер, отличаться сбалансированностью содержания и соответствовать возможностям участников. Большинство заданий обычно посвящено отечественной истории; желательно, чтобы присутствовали также вопросы, связанные со всеобщей историей (особенно в контексте истории России, ее внешней политики и международных связей), однако традиционно олимпиада ориентирована на изучение отечественной истории в первую очередь. </w:t>
      </w:r>
    </w:p>
    <w:p w:rsidR="002B5B89" w:rsidRPr="00415F86" w:rsidRDefault="002B5B89" w:rsidP="00415F86">
      <w:pPr>
        <w:pStyle w:val="Default"/>
        <w:spacing w:after="240" w:line="276" w:lineRule="auto"/>
        <w:ind w:firstLine="708"/>
        <w:jc w:val="both"/>
        <w:rPr>
          <w:szCs w:val="28"/>
        </w:rPr>
      </w:pPr>
      <w:r w:rsidRPr="00415F86">
        <w:rPr>
          <w:bCs/>
          <w:szCs w:val="28"/>
        </w:rPr>
        <w:t>Доля баллов, получаемых за вопросы, связанные со всеобщей историей, для параллелей 7-11 классов не должна превышать 30 %.</w:t>
      </w:r>
      <w:r w:rsidRPr="00415F86">
        <w:rPr>
          <w:b/>
          <w:bCs/>
          <w:szCs w:val="28"/>
        </w:rPr>
        <w:t xml:space="preserve"> </w:t>
      </w:r>
      <w:r w:rsidRPr="00415F86">
        <w:rPr>
          <w:szCs w:val="28"/>
        </w:rPr>
        <w:t>Для параллелей 5 и 6 классов (на школьном этапе), учащиеся которых на момент проведения первых этапов олимпиады изучали только всеобщую историю, задания должны составляться на основе пройденных ими разделов курса. Традиционно в олимпиадных заданиях большое внимание уделяется нескольким приоритетным темам, таким, как развитие русской культуры в XIX в. и Великая Отечественная война.</w:t>
      </w:r>
      <w:r w:rsidR="00415F86" w:rsidRPr="00415F86">
        <w:rPr>
          <w:b/>
          <w:bCs/>
          <w:szCs w:val="28"/>
        </w:rPr>
        <w:t xml:space="preserve"> </w:t>
      </w:r>
      <w:r w:rsidR="00415F86" w:rsidRPr="00890F5D">
        <w:rPr>
          <w:b/>
          <w:bCs/>
          <w:szCs w:val="28"/>
        </w:rPr>
        <w:t>Обязательным является включение в комплект заданий 1-2 вопросов, связанных с региональной компонентой в историческом образовании</w:t>
      </w:r>
      <w:r w:rsidR="00415F86" w:rsidRPr="00415F86">
        <w:rPr>
          <w:bCs/>
          <w:szCs w:val="28"/>
        </w:rPr>
        <w:t>.</w:t>
      </w:r>
      <w:r w:rsidR="00415F86" w:rsidRPr="00415F86">
        <w:rPr>
          <w:b/>
          <w:bCs/>
          <w:szCs w:val="28"/>
        </w:rPr>
        <w:t xml:space="preserve"> </w:t>
      </w:r>
      <w:r w:rsidR="00415F86" w:rsidRPr="00415F86">
        <w:rPr>
          <w:szCs w:val="28"/>
        </w:rPr>
        <w:t>Важно, чтобы это включение было органичным, нужно стремиться задать такой вопрос, который бы на местном материале показывал какие-либо крупные общероссийские процессы. Лучше всего, если эти вопросы касаются каких-либо событий или памятников общероссийского масштаба, связанных с региональной историей.</w:t>
      </w:r>
    </w:p>
    <w:p w:rsidR="00F40544" w:rsidRPr="0084654A" w:rsidRDefault="00984E59" w:rsidP="00890F5D">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5. </w:t>
      </w:r>
      <w:r w:rsidR="00336A04" w:rsidRPr="0016438F">
        <w:rPr>
          <w:rFonts w:ascii="Times New Roman" w:hAnsi="Times New Roman" w:cs="Times New Roman"/>
          <w:b/>
          <w:sz w:val="24"/>
          <w:szCs w:val="24"/>
        </w:rPr>
        <w:t>Методика оценивания выполнения олимпиадных заданий</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Предлагается считать, что весь комплект заданий на школьном этапе может оцениваться исходя из общего числа баллов – 100. При этом различные задания должны приносить участнику разное количество баллов в зависимости от их сложности и от возрастной параллели, в которой они представлены.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При оценивании «тестовых» заданий (типы заданий 1 – 9) важно максимально исключить «человеческий фактор», любое проявление субъективности проверяющего или различий в толковании содержания правильного ответа. Помимо очевидных удобств в проверке и подведении итогов, это требование позволяет обеспечить внимание участника к точности </w:t>
      </w:r>
      <w:proofErr w:type="spellStart"/>
      <w:r w:rsidRPr="00890F5D">
        <w:rPr>
          <w:rFonts w:ascii="Times New Roman" w:hAnsi="Times New Roman" w:cs="Times New Roman"/>
          <w:sz w:val="24"/>
          <w:szCs w:val="23"/>
        </w:rPr>
        <w:t>фактологического</w:t>
      </w:r>
      <w:proofErr w:type="spellEnd"/>
      <w:r w:rsidRPr="00890F5D">
        <w:rPr>
          <w:rFonts w:ascii="Times New Roman" w:hAnsi="Times New Roman" w:cs="Times New Roman"/>
          <w:sz w:val="24"/>
          <w:szCs w:val="23"/>
        </w:rPr>
        <w:t xml:space="preserve"> знания, что особенно важно на ранних этапах олимпиады. Технически проще всего добиться соблюдения этого условия ясным распределением промежуточных баллов внутри общего балла за каждое задание. Например, при необходимости заполнить 8 пропусков в тексте общий балл за задание составляет 8, задание, требующее указать автора, название и время создания картины, оценивается в 3 балла и т.п. Как правило, попытки ввести слишком дробную внутреннюю градацию (например, 0,5 балла за элемент ответа и т.п.) приводят к усложнению проверки и увеличивают вероятность ошибки проверяющими. Также нежелательным является расширение диапазона оценивания элемента ответа без четкого измеряемого критерия, когда, например, «более полный ответ» предлагается оценить в 2-3 балла, а «менее полный» – в 1 балл. Эти проблемы могут и должны решаться на уровне составления заданий и ключей к ним.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lastRenderedPageBreak/>
        <w:t xml:space="preserve">Задания типов 10 – 11 (анализ документа, историческое эссе) требуют от участника высказать более-менее развернутые суждения и с неизбежностью подразумевают увеличение роли личной оценки проверяющим качества этих суждений. Предвидеть все возможные варианты такого развернутого высказывания при составлении ключей бывает крайне сложно. Поэтому члены жюри должны быть готовы опереться на собственное знание предмета и особенностей усвоения школьниками тех или иных элементов программы при определении степени полноты, точности, убедительности суждений участника по поводу источника или предложенного высказывания. При этом очень важно найти в ответе участника </w:t>
      </w:r>
      <w:proofErr w:type="spellStart"/>
      <w:r w:rsidRPr="00890F5D">
        <w:rPr>
          <w:rFonts w:ascii="Times New Roman" w:hAnsi="Times New Roman" w:cs="Times New Roman"/>
          <w:sz w:val="24"/>
          <w:szCs w:val="23"/>
        </w:rPr>
        <w:t>всѐ</w:t>
      </w:r>
      <w:proofErr w:type="spellEnd"/>
      <w:r w:rsidRPr="00890F5D">
        <w:rPr>
          <w:rFonts w:ascii="Times New Roman" w:hAnsi="Times New Roman" w:cs="Times New Roman"/>
          <w:sz w:val="24"/>
          <w:szCs w:val="23"/>
        </w:rPr>
        <w:t xml:space="preserve"> то, что заслуживает хотя бы минимального балла, не злоупотребляя буквальным пониманием ключей и выставлением «нулей» только на том основании, что в ключах именно такой формулировки нет и т.п. Такой поощряющий подход к оцениванию очень выгодно смотрится на разборе заданий и показе работ, снижает количество возможных апелляций и побуждает школьников к более активному участию в олимпиадном движении. Он правилен и по сути, потому что смысл более крупных творческих заданий в олимпиадных комплектах не в том, чтобы учить школьников максимально точно угадывать возможные формулировки ключа, а в том, чтобы пробуждать в них стремление к самостоятельной интерпретации текста документа или смысла предложенного для анализа высказывания.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При оценке эссе следует исходить из следующих критериев: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1. Обоснование выбора темы, проявление личной заинтересованности в ее раскрытии, творческий характер ее восприятия и осмысления. Рекомендуемая оценка от 0 до 5 баллов.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2. Качество структуры ответа. Наличие плана ответа, объяснение задач, которые ставит перед собой в своей работе участник. Четкость и доказательность основных положений работы. Наличие выводов, связанных по смыслу с поставленными задачами и вытекающих из основной части работы. Рекомендуемая оценка от 0 до 7-8 баллов.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3. Грамотность использования исторических фактов и терминов. Рекомендуемая оценка от 0 до 7-8 баллов.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 xml:space="preserve">4. Знание различных точек зрения по избранному вопросу. Предполагается привлечение участником суждений как историков, так и современников рассматриваемого явления или периода. Рекомендуемая оценка от 0 до 5 баллов. </w:t>
      </w:r>
    </w:p>
    <w:p w:rsidR="00890F5D" w:rsidRPr="00890F5D" w:rsidRDefault="00890F5D" w:rsidP="00890F5D">
      <w:pPr>
        <w:autoSpaceDE w:val="0"/>
        <w:autoSpaceDN w:val="0"/>
        <w:adjustRightInd w:val="0"/>
        <w:spacing w:after="0"/>
        <w:ind w:firstLine="708"/>
        <w:jc w:val="both"/>
        <w:rPr>
          <w:rFonts w:ascii="Times New Roman" w:hAnsi="Times New Roman" w:cs="Times New Roman"/>
          <w:sz w:val="24"/>
          <w:szCs w:val="23"/>
        </w:rPr>
      </w:pPr>
    </w:p>
    <w:p w:rsidR="00890F5D" w:rsidRDefault="00890F5D" w:rsidP="00890F5D">
      <w:pPr>
        <w:autoSpaceDE w:val="0"/>
        <w:autoSpaceDN w:val="0"/>
        <w:adjustRightInd w:val="0"/>
        <w:spacing w:after="0"/>
        <w:ind w:firstLine="708"/>
        <w:jc w:val="both"/>
        <w:rPr>
          <w:rFonts w:ascii="Times New Roman" w:hAnsi="Times New Roman" w:cs="Times New Roman"/>
          <w:sz w:val="24"/>
          <w:szCs w:val="23"/>
        </w:rPr>
      </w:pPr>
      <w:r w:rsidRPr="00890F5D">
        <w:rPr>
          <w:rFonts w:ascii="Times New Roman" w:hAnsi="Times New Roman" w:cs="Times New Roman"/>
          <w:sz w:val="24"/>
          <w:szCs w:val="23"/>
        </w:rPr>
        <w:t>Общая рекомендуемая оценка задания – от 0 до 25 баллов.</w:t>
      </w:r>
    </w:p>
    <w:p w:rsidR="00890F5D" w:rsidRDefault="00890F5D" w:rsidP="0084654A">
      <w:pPr>
        <w:autoSpaceDE w:val="0"/>
        <w:autoSpaceDN w:val="0"/>
        <w:adjustRightInd w:val="0"/>
        <w:spacing w:after="0"/>
        <w:ind w:firstLine="708"/>
        <w:jc w:val="both"/>
        <w:rPr>
          <w:rFonts w:ascii="Times New Roman" w:hAnsi="Times New Roman" w:cs="Times New Roman"/>
          <w:sz w:val="24"/>
          <w:szCs w:val="23"/>
        </w:rPr>
      </w:pPr>
    </w:p>
    <w:p w:rsidR="001C2D65" w:rsidRPr="0084654A" w:rsidRDefault="001C2D65" w:rsidP="0084654A">
      <w:pPr>
        <w:autoSpaceDE w:val="0"/>
        <w:autoSpaceDN w:val="0"/>
        <w:adjustRightInd w:val="0"/>
        <w:spacing w:after="0"/>
        <w:ind w:firstLine="708"/>
        <w:jc w:val="both"/>
        <w:rPr>
          <w:rFonts w:ascii="Times New Roman" w:hAnsi="Times New Roman" w:cs="Times New Roman"/>
          <w:sz w:val="28"/>
          <w:szCs w:val="24"/>
        </w:rPr>
      </w:pPr>
      <w:r w:rsidRPr="0084654A">
        <w:rPr>
          <w:rFonts w:ascii="Times New Roman" w:hAnsi="Times New Roman" w:cs="Times New Roman"/>
          <w:sz w:val="24"/>
          <w:szCs w:val="23"/>
        </w:rPr>
        <w:t>По результатам проверки конкурсных работ по каждой параллели жюри выстраивается итоговый рейтинг конкурсантов, на основании которого определяются победители и призеры.</w:t>
      </w:r>
    </w:p>
    <w:p w:rsidR="007246F3" w:rsidRPr="0084654A" w:rsidRDefault="007246F3" w:rsidP="0084654A">
      <w:pPr>
        <w:spacing w:after="0"/>
        <w:ind w:firstLine="708"/>
        <w:jc w:val="both"/>
        <w:rPr>
          <w:rFonts w:ascii="Times New Roman" w:hAnsi="Times New Roman" w:cs="Times New Roman"/>
          <w:sz w:val="24"/>
          <w:szCs w:val="24"/>
        </w:rPr>
      </w:pPr>
      <w:r w:rsidRPr="0084654A">
        <w:rPr>
          <w:rFonts w:ascii="Times New Roman" w:hAnsi="Times New Roman" w:cs="Times New Roman"/>
          <w:sz w:val="24"/>
          <w:szCs w:val="24"/>
          <w:u w:val="single"/>
        </w:rPr>
        <w:t xml:space="preserve">Победителями </w:t>
      </w:r>
      <w:r w:rsidRPr="0084654A">
        <w:rPr>
          <w:rFonts w:ascii="Times New Roman" w:hAnsi="Times New Roman" w:cs="Times New Roman"/>
          <w:sz w:val="24"/>
          <w:szCs w:val="24"/>
        </w:rPr>
        <w:t xml:space="preserve">школьного этапа олимпиады по предмету признаются участники олимпиады, набравшие максимальное количество баллов, но не менее 50% от максимально возможного количества баллов по соответствующему предмету. </w:t>
      </w:r>
      <w:r w:rsidR="00724BC9" w:rsidRPr="0084654A">
        <w:rPr>
          <w:rFonts w:ascii="Times New Roman" w:hAnsi="Times New Roman" w:cs="Times New Roman"/>
          <w:sz w:val="24"/>
          <w:szCs w:val="24"/>
          <w:u w:val="single"/>
        </w:rPr>
        <w:t>В каждой из параллелей победителями могут стать несколько участников.</w:t>
      </w:r>
    </w:p>
    <w:p w:rsidR="007246F3" w:rsidRPr="0084654A" w:rsidRDefault="00F40544" w:rsidP="0084654A">
      <w:pPr>
        <w:pStyle w:val="Style13"/>
        <w:widowControl/>
        <w:tabs>
          <w:tab w:val="left" w:pos="787"/>
        </w:tabs>
        <w:spacing w:line="276" w:lineRule="auto"/>
        <w:ind w:firstLine="0"/>
        <w:rPr>
          <w:rStyle w:val="FontStyle21"/>
          <w:sz w:val="24"/>
          <w:szCs w:val="24"/>
        </w:rPr>
      </w:pPr>
      <w:r w:rsidRPr="0084654A">
        <w:rPr>
          <w:rStyle w:val="FontStyle21"/>
          <w:sz w:val="24"/>
          <w:szCs w:val="24"/>
        </w:rPr>
        <w:tab/>
      </w:r>
      <w:r w:rsidR="007246F3" w:rsidRPr="0084654A">
        <w:rPr>
          <w:rStyle w:val="FontStyle21"/>
          <w:sz w:val="24"/>
          <w:szCs w:val="24"/>
          <w:u w:val="single"/>
        </w:rPr>
        <w:t>Призерами</w:t>
      </w:r>
      <w:r w:rsidR="007246F3" w:rsidRPr="0084654A">
        <w:rPr>
          <w:rStyle w:val="FontStyle21"/>
          <w:sz w:val="24"/>
          <w:szCs w:val="24"/>
        </w:rPr>
        <w:t xml:space="preserve"> школьного этапа олимпиады признаются все участники школьного этапа олимпиады, следующие в итоговой таблице за победителями, если ими набрано более половины максимально возможного количества баллов.</w:t>
      </w:r>
    </w:p>
    <w:p w:rsidR="003B13A6" w:rsidRPr="0084654A" w:rsidRDefault="007246F3" w:rsidP="0084654A">
      <w:pPr>
        <w:pStyle w:val="Default"/>
        <w:spacing w:line="276" w:lineRule="auto"/>
        <w:ind w:firstLine="708"/>
        <w:jc w:val="both"/>
      </w:pPr>
      <w:r w:rsidRPr="0084654A">
        <w:rPr>
          <w:color w:val="auto"/>
          <w:u w:val="single"/>
        </w:rPr>
        <w:t xml:space="preserve">Участниками </w:t>
      </w:r>
      <w:r w:rsidRPr="0084654A">
        <w:rPr>
          <w:color w:val="auto"/>
        </w:rPr>
        <w:t>школьного этапа олимпиады считаются</w:t>
      </w:r>
      <w:r w:rsidRPr="0084654A">
        <w:t xml:space="preserve"> набравшие менее 50% от максимального количества баллов</w:t>
      </w:r>
      <w:r w:rsidR="00F40544" w:rsidRPr="0084654A">
        <w:t>.</w:t>
      </w:r>
    </w:p>
    <w:p w:rsidR="00B06C0F" w:rsidRPr="0084654A" w:rsidRDefault="00B06C0F" w:rsidP="0084654A">
      <w:pPr>
        <w:autoSpaceDE w:val="0"/>
        <w:autoSpaceDN w:val="0"/>
        <w:adjustRightInd w:val="0"/>
        <w:spacing w:after="0"/>
        <w:jc w:val="both"/>
        <w:rPr>
          <w:rFonts w:ascii="Times New Roman" w:hAnsi="Times New Roman" w:cs="Times New Roman"/>
          <w:b/>
          <w:sz w:val="24"/>
          <w:szCs w:val="24"/>
        </w:rPr>
      </w:pPr>
    </w:p>
    <w:p w:rsidR="00890F5D" w:rsidRDefault="00984E59" w:rsidP="00890F5D">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6. </w:t>
      </w:r>
      <w:r w:rsidR="00336A04" w:rsidRPr="0084654A">
        <w:rPr>
          <w:rFonts w:ascii="Times New Roman" w:hAnsi="Times New Roman" w:cs="Times New Roman"/>
          <w:b/>
          <w:sz w:val="24"/>
          <w:szCs w:val="24"/>
        </w:rPr>
        <w:t>Описание необходимого материально-технического обеспечения</w:t>
      </w:r>
    </w:p>
    <w:p w:rsidR="00336A04" w:rsidRDefault="00336A04" w:rsidP="00890F5D">
      <w:pPr>
        <w:autoSpaceDE w:val="0"/>
        <w:autoSpaceDN w:val="0"/>
        <w:adjustRightInd w:val="0"/>
        <w:spacing w:after="0"/>
        <w:jc w:val="center"/>
        <w:rPr>
          <w:rFonts w:ascii="Times New Roman" w:hAnsi="Times New Roman" w:cs="Times New Roman"/>
          <w:b/>
          <w:sz w:val="24"/>
          <w:szCs w:val="24"/>
        </w:rPr>
      </w:pPr>
      <w:r w:rsidRPr="0084654A">
        <w:rPr>
          <w:rFonts w:ascii="Times New Roman" w:hAnsi="Times New Roman" w:cs="Times New Roman"/>
          <w:b/>
          <w:sz w:val="24"/>
          <w:szCs w:val="24"/>
        </w:rPr>
        <w:t xml:space="preserve"> для выполнения олимпиадных заданий</w:t>
      </w:r>
    </w:p>
    <w:p w:rsidR="00415F86" w:rsidRPr="0084654A" w:rsidRDefault="00415F86" w:rsidP="0084654A">
      <w:pPr>
        <w:autoSpaceDE w:val="0"/>
        <w:autoSpaceDN w:val="0"/>
        <w:adjustRightInd w:val="0"/>
        <w:spacing w:after="0"/>
        <w:jc w:val="both"/>
        <w:rPr>
          <w:rFonts w:ascii="Times New Roman" w:hAnsi="Times New Roman" w:cs="Times New Roman"/>
          <w:b/>
          <w:sz w:val="24"/>
          <w:szCs w:val="24"/>
        </w:rPr>
      </w:pPr>
    </w:p>
    <w:p w:rsidR="00890F5D" w:rsidRDefault="00890F5D" w:rsidP="00890F5D">
      <w:pPr>
        <w:pStyle w:val="Default"/>
        <w:spacing w:after="36" w:line="276" w:lineRule="auto"/>
        <w:ind w:firstLine="709"/>
        <w:jc w:val="both"/>
        <w:rPr>
          <w:szCs w:val="28"/>
        </w:rPr>
      </w:pPr>
      <w:r w:rsidRPr="00890F5D">
        <w:rPr>
          <w:szCs w:val="28"/>
        </w:rPr>
        <w:t>Для проведения школьного э</w:t>
      </w:r>
      <w:r>
        <w:rPr>
          <w:szCs w:val="28"/>
        </w:rPr>
        <w:t xml:space="preserve">тапа </w:t>
      </w:r>
      <w:proofErr w:type="spellStart"/>
      <w:r>
        <w:rPr>
          <w:szCs w:val="28"/>
        </w:rPr>
        <w:t>ВСоШ</w:t>
      </w:r>
      <w:proofErr w:type="spellEnd"/>
      <w:r>
        <w:rPr>
          <w:szCs w:val="28"/>
        </w:rPr>
        <w:t xml:space="preserve"> по истории необходимы:</w:t>
      </w:r>
    </w:p>
    <w:p w:rsidR="00415F86" w:rsidRPr="00415F86" w:rsidRDefault="00415F86" w:rsidP="00890F5D">
      <w:pPr>
        <w:pStyle w:val="Default"/>
        <w:spacing w:after="36" w:line="276" w:lineRule="auto"/>
        <w:ind w:firstLine="709"/>
        <w:jc w:val="both"/>
        <w:rPr>
          <w:szCs w:val="28"/>
        </w:rPr>
      </w:pPr>
      <w:r w:rsidRPr="00415F86">
        <w:rPr>
          <w:szCs w:val="28"/>
        </w:rPr>
        <w:t xml:space="preserve">1) Аудитории, позволяющие разместить участников таким образом, чтобы исключить списывание; </w:t>
      </w:r>
    </w:p>
    <w:p w:rsidR="00415F86" w:rsidRPr="00415F86" w:rsidRDefault="00415F86" w:rsidP="00890F5D">
      <w:pPr>
        <w:pStyle w:val="Default"/>
        <w:spacing w:after="36" w:line="276" w:lineRule="auto"/>
        <w:ind w:firstLine="709"/>
        <w:jc w:val="both"/>
        <w:rPr>
          <w:szCs w:val="28"/>
        </w:rPr>
      </w:pPr>
      <w:r w:rsidRPr="00415F86">
        <w:rPr>
          <w:szCs w:val="28"/>
        </w:rPr>
        <w:t xml:space="preserve">2) Множительная техника, позволяющая распечатать комплекты заданий в установленные сроки, в необходимом количестве и в требуемом качестве. Методической комиссии муниципального этапа рекомендуется заранее сообщить исполнителям, ответственным за размножение заданий, если в комплекте заданий предполагаются элементы, требующие особых полиграфических мощностей (например, цветные иллюстрации); </w:t>
      </w:r>
    </w:p>
    <w:p w:rsidR="001C2D65" w:rsidRPr="005C3468" w:rsidRDefault="00415F86" w:rsidP="00890F5D">
      <w:pPr>
        <w:pStyle w:val="Default"/>
        <w:spacing w:after="240" w:line="276" w:lineRule="auto"/>
        <w:ind w:firstLine="709"/>
        <w:jc w:val="both"/>
        <w:rPr>
          <w:szCs w:val="28"/>
        </w:rPr>
      </w:pPr>
      <w:r w:rsidRPr="00415F86">
        <w:rPr>
          <w:szCs w:val="28"/>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7E6123" w:rsidRPr="005C3468" w:rsidRDefault="00984E59" w:rsidP="00890F5D">
      <w:pPr>
        <w:autoSpaceDE w:val="0"/>
        <w:autoSpaceDN w:val="0"/>
        <w:adjustRightInd w:val="0"/>
        <w:jc w:val="center"/>
        <w:rPr>
          <w:rFonts w:ascii="Times New Roman" w:hAnsi="Times New Roman" w:cs="Times New Roman"/>
          <w:b/>
          <w:sz w:val="28"/>
          <w:szCs w:val="24"/>
        </w:rPr>
      </w:pPr>
      <w:r>
        <w:rPr>
          <w:rFonts w:ascii="Times New Roman" w:hAnsi="Times New Roman" w:cs="Times New Roman"/>
          <w:b/>
          <w:bCs/>
          <w:sz w:val="24"/>
          <w:szCs w:val="23"/>
        </w:rPr>
        <w:t xml:space="preserve">7. </w:t>
      </w:r>
      <w:r w:rsidR="007E6123" w:rsidRPr="0084654A">
        <w:rPr>
          <w:rFonts w:ascii="Times New Roman" w:hAnsi="Times New Roman" w:cs="Times New Roman"/>
          <w:b/>
          <w:bCs/>
          <w:sz w:val="24"/>
          <w:szCs w:val="23"/>
        </w:rPr>
        <w:t xml:space="preserve">Перечень справочных материалов, средств связи и электронно-вычислительной техники, разрешенных к использованию во время проведения школьного этапа олимпиады по </w:t>
      </w:r>
      <w:r w:rsidR="00890F5D">
        <w:rPr>
          <w:rFonts w:ascii="Times New Roman" w:hAnsi="Times New Roman" w:cs="Times New Roman"/>
          <w:b/>
          <w:bCs/>
          <w:sz w:val="24"/>
          <w:szCs w:val="23"/>
        </w:rPr>
        <w:t>истории</w:t>
      </w:r>
    </w:p>
    <w:p w:rsidR="007E6123" w:rsidRPr="0084654A" w:rsidRDefault="007E6123" w:rsidP="0084654A">
      <w:pPr>
        <w:pStyle w:val="Default"/>
        <w:spacing w:line="276" w:lineRule="auto"/>
        <w:ind w:firstLine="708"/>
        <w:jc w:val="both"/>
        <w:rPr>
          <w:szCs w:val="23"/>
        </w:rPr>
      </w:pPr>
      <w:r w:rsidRPr="0084654A">
        <w:rPr>
          <w:szCs w:val="23"/>
        </w:rPr>
        <w:t xml:space="preserve">Во время проведения олимпиады участники олимпиады должны соблюдать действующий Порядок и требования, утверждённые организатором соответствующего 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справочные материалы, средства сотовой связи, фото- и видео аппаратуру. </w:t>
      </w:r>
    </w:p>
    <w:p w:rsidR="007E6123" w:rsidRPr="0084654A" w:rsidRDefault="007E6123" w:rsidP="0084654A">
      <w:pPr>
        <w:pStyle w:val="Default"/>
        <w:spacing w:line="276" w:lineRule="auto"/>
        <w:ind w:firstLine="708"/>
        <w:jc w:val="both"/>
        <w:rPr>
          <w:szCs w:val="23"/>
        </w:rPr>
      </w:pPr>
      <w:r w:rsidRPr="0084654A">
        <w:rPr>
          <w:szCs w:val="23"/>
        </w:rPr>
        <w:t xml:space="preserve">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 </w:t>
      </w:r>
    </w:p>
    <w:p w:rsidR="00724BC9" w:rsidRPr="0084654A" w:rsidRDefault="007E6123" w:rsidP="0084654A">
      <w:pPr>
        <w:autoSpaceDE w:val="0"/>
        <w:autoSpaceDN w:val="0"/>
        <w:adjustRightInd w:val="0"/>
        <w:spacing w:after="0"/>
        <w:ind w:firstLine="708"/>
        <w:jc w:val="both"/>
        <w:rPr>
          <w:rFonts w:ascii="Times New Roman" w:hAnsi="Times New Roman" w:cs="Times New Roman"/>
          <w:sz w:val="24"/>
          <w:szCs w:val="23"/>
        </w:rPr>
      </w:pPr>
      <w:r w:rsidRPr="0084654A">
        <w:rPr>
          <w:rFonts w:ascii="Times New Roman" w:hAnsi="Times New Roman" w:cs="Times New Roman"/>
          <w:sz w:val="24"/>
          <w:szCs w:val="23"/>
        </w:rPr>
        <w:t>В случае если участником будут допущены нарушения, организаторы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rsidR="007E6123" w:rsidRPr="0084654A" w:rsidRDefault="007E6123" w:rsidP="0084654A">
      <w:pPr>
        <w:autoSpaceDE w:val="0"/>
        <w:autoSpaceDN w:val="0"/>
        <w:adjustRightInd w:val="0"/>
        <w:spacing w:after="0"/>
        <w:ind w:firstLine="708"/>
        <w:jc w:val="both"/>
        <w:rPr>
          <w:rFonts w:ascii="Times New Roman" w:hAnsi="Times New Roman" w:cs="Times New Roman"/>
          <w:sz w:val="24"/>
          <w:szCs w:val="23"/>
        </w:rPr>
      </w:pPr>
    </w:p>
    <w:sectPr w:rsidR="007E6123" w:rsidRPr="0084654A" w:rsidSect="008E27C5">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724FF3"/>
    <w:rsid w:val="000D7BAC"/>
    <w:rsid w:val="00113AA0"/>
    <w:rsid w:val="001350EF"/>
    <w:rsid w:val="0016438F"/>
    <w:rsid w:val="00191532"/>
    <w:rsid w:val="001C2D65"/>
    <w:rsid w:val="00247EC2"/>
    <w:rsid w:val="002B5B89"/>
    <w:rsid w:val="002D34A6"/>
    <w:rsid w:val="00336A04"/>
    <w:rsid w:val="003A074E"/>
    <w:rsid w:val="003B13A6"/>
    <w:rsid w:val="0040024E"/>
    <w:rsid w:val="00415F86"/>
    <w:rsid w:val="00420B69"/>
    <w:rsid w:val="00473EF2"/>
    <w:rsid w:val="004901A1"/>
    <w:rsid w:val="005C3468"/>
    <w:rsid w:val="005E5B58"/>
    <w:rsid w:val="0063061A"/>
    <w:rsid w:val="006741BB"/>
    <w:rsid w:val="00712B0D"/>
    <w:rsid w:val="00716632"/>
    <w:rsid w:val="007246F3"/>
    <w:rsid w:val="00724A67"/>
    <w:rsid w:val="00724BC9"/>
    <w:rsid w:val="00724FF3"/>
    <w:rsid w:val="007D71B1"/>
    <w:rsid w:val="007E6123"/>
    <w:rsid w:val="00823E71"/>
    <w:rsid w:val="0084654A"/>
    <w:rsid w:val="00876556"/>
    <w:rsid w:val="00890F5D"/>
    <w:rsid w:val="008C3573"/>
    <w:rsid w:val="008E27C5"/>
    <w:rsid w:val="0090611B"/>
    <w:rsid w:val="00906492"/>
    <w:rsid w:val="00984E59"/>
    <w:rsid w:val="009E0D79"/>
    <w:rsid w:val="00A46C2B"/>
    <w:rsid w:val="00B06C0F"/>
    <w:rsid w:val="00B67622"/>
    <w:rsid w:val="00C0729B"/>
    <w:rsid w:val="00C16CC0"/>
    <w:rsid w:val="00D84137"/>
    <w:rsid w:val="00E178AE"/>
    <w:rsid w:val="00EB61FA"/>
    <w:rsid w:val="00F40544"/>
    <w:rsid w:val="00FB42A7"/>
    <w:rsid w:val="00FC5D5B"/>
    <w:rsid w:val="00FD7D50"/>
    <w:rsid w:val="00FF0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896D0-1E0F-44B5-8FC0-F3C8A2B70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1</Pages>
  <Words>2105</Words>
  <Characters>12004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2016-09-28T07:38:00Z</cp:lastPrinted>
  <dcterms:created xsi:type="dcterms:W3CDTF">2016-09-27T11:59:00Z</dcterms:created>
  <dcterms:modified xsi:type="dcterms:W3CDTF">2020-09-02T06:40:00Z</dcterms:modified>
</cp:coreProperties>
</file>